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F1E0" w14:textId="77777777" w:rsidR="004353D3" w:rsidRDefault="004353D3" w:rsidP="00441EAF"/>
    <w:p w14:paraId="418189E7" w14:textId="663229AE" w:rsidR="008662B5" w:rsidRPr="00C82B61" w:rsidRDefault="00441EAF" w:rsidP="66894C8C">
      <w:pPr>
        <w:spacing w:after="0" w:line="360" w:lineRule="auto"/>
        <w:jc w:val="both"/>
        <w:rPr>
          <w:sz w:val="20"/>
          <w:szCs w:val="20"/>
          <w:lang w:val="en-GB"/>
        </w:rPr>
      </w:pPr>
      <w:r w:rsidRPr="66894C8C">
        <w:rPr>
          <w:b/>
          <w:bCs/>
          <w:sz w:val="20"/>
          <w:szCs w:val="20"/>
          <w:lang w:val="en-GB"/>
        </w:rPr>
        <w:t>Publish date</w:t>
      </w:r>
      <w:r w:rsidR="008662B5" w:rsidRPr="66894C8C">
        <w:rPr>
          <w:sz w:val="20"/>
          <w:szCs w:val="20"/>
          <w:lang w:val="en-GB"/>
        </w:rPr>
        <w:t>:</w:t>
      </w:r>
      <w:r w:rsidRPr="66894C8C">
        <w:rPr>
          <w:sz w:val="20"/>
          <w:szCs w:val="20"/>
          <w:lang w:val="en-GB"/>
        </w:rPr>
        <w:t xml:space="preserve"> </w:t>
      </w:r>
      <w:r w:rsidR="00FE7306" w:rsidRPr="00690FD9">
        <w:rPr>
          <w:sz w:val="20"/>
          <w:szCs w:val="20"/>
          <w:lang w:val="en-GB"/>
        </w:rPr>
        <w:t>30 April</w:t>
      </w:r>
      <w:r w:rsidR="009C69F0" w:rsidRPr="00690FD9">
        <w:rPr>
          <w:sz w:val="20"/>
          <w:szCs w:val="20"/>
          <w:lang w:val="en-GB"/>
        </w:rPr>
        <w:t xml:space="preserve"> </w:t>
      </w:r>
      <w:r w:rsidR="1E4A1A66" w:rsidRPr="00690FD9">
        <w:rPr>
          <w:sz w:val="20"/>
          <w:szCs w:val="20"/>
          <w:lang w:val="en-GB"/>
        </w:rPr>
        <w:t>202</w:t>
      </w:r>
      <w:r w:rsidR="009C69F0" w:rsidRPr="00690FD9">
        <w:rPr>
          <w:sz w:val="20"/>
          <w:szCs w:val="20"/>
          <w:lang w:val="en-GB"/>
        </w:rPr>
        <w:t>4</w:t>
      </w:r>
    </w:p>
    <w:p w14:paraId="41A2C9EA" w14:textId="161A183E" w:rsidR="008662B5" w:rsidRPr="00C82B61" w:rsidRDefault="00EB325C" w:rsidP="00EB325C">
      <w:pPr>
        <w:spacing w:after="0" w:line="360" w:lineRule="auto"/>
        <w:jc w:val="both"/>
        <w:rPr>
          <w:sz w:val="20"/>
          <w:szCs w:val="20"/>
          <w:lang w:val="en-GB"/>
        </w:rPr>
      </w:pPr>
      <w:r w:rsidRPr="66894C8C">
        <w:rPr>
          <w:b/>
          <w:bCs/>
          <w:sz w:val="20"/>
          <w:szCs w:val="20"/>
          <w:lang w:val="en-GB"/>
        </w:rPr>
        <w:t>Deadline</w:t>
      </w:r>
      <w:r w:rsidR="008662B5" w:rsidRPr="66894C8C">
        <w:rPr>
          <w:b/>
          <w:bCs/>
          <w:sz w:val="20"/>
          <w:szCs w:val="20"/>
          <w:lang w:val="en-GB"/>
        </w:rPr>
        <w:t xml:space="preserve"> for application</w:t>
      </w:r>
      <w:r w:rsidR="00FE7306">
        <w:rPr>
          <w:b/>
          <w:bCs/>
          <w:sz w:val="20"/>
          <w:szCs w:val="20"/>
          <w:lang w:val="en-GB"/>
        </w:rPr>
        <w:t>s</w:t>
      </w:r>
      <w:r w:rsidR="008662B5" w:rsidRPr="66894C8C">
        <w:rPr>
          <w:sz w:val="20"/>
          <w:szCs w:val="20"/>
          <w:lang w:val="en-GB"/>
        </w:rPr>
        <w:t xml:space="preserve">: </w:t>
      </w:r>
      <w:r w:rsidR="00FF7668">
        <w:rPr>
          <w:sz w:val="20"/>
          <w:szCs w:val="20"/>
          <w:lang w:val="en-GB"/>
        </w:rPr>
        <w:t>25 May 2024</w:t>
      </w:r>
    </w:p>
    <w:p w14:paraId="3EE081F7" w14:textId="696A35E0" w:rsidR="00441EAF" w:rsidRPr="00C82B61" w:rsidRDefault="00441EAF" w:rsidP="00EB325C">
      <w:pPr>
        <w:spacing w:after="0" w:line="360" w:lineRule="auto"/>
        <w:jc w:val="both"/>
        <w:rPr>
          <w:b/>
          <w:bCs/>
          <w:sz w:val="20"/>
          <w:szCs w:val="20"/>
          <w:lang w:val="en-GB"/>
        </w:rPr>
      </w:pPr>
      <w:r w:rsidRPr="66894C8C">
        <w:rPr>
          <w:b/>
          <w:bCs/>
          <w:sz w:val="20"/>
          <w:szCs w:val="20"/>
          <w:lang w:val="en-GB"/>
        </w:rPr>
        <w:t>Ref.</w:t>
      </w:r>
      <w:r w:rsidR="00EB325C" w:rsidRPr="66894C8C">
        <w:rPr>
          <w:b/>
          <w:bCs/>
          <w:sz w:val="20"/>
          <w:szCs w:val="20"/>
          <w:lang w:val="en-GB"/>
        </w:rPr>
        <w:t xml:space="preserve"> </w:t>
      </w:r>
      <w:r w:rsidR="00FF7668">
        <w:rPr>
          <w:b/>
          <w:bCs/>
          <w:sz w:val="20"/>
          <w:szCs w:val="20"/>
          <w:lang w:val="en-GB"/>
        </w:rPr>
        <w:t>24/060</w:t>
      </w:r>
    </w:p>
    <w:p w14:paraId="7442E57C" w14:textId="7AA88790" w:rsidR="00E97D3D" w:rsidRPr="00FF7668" w:rsidRDefault="00690FD9" w:rsidP="66894C8C">
      <w:pPr>
        <w:spacing w:after="0" w:line="360" w:lineRule="auto"/>
        <w:jc w:val="both"/>
        <w:rPr>
          <w:sz w:val="20"/>
          <w:szCs w:val="20"/>
        </w:rPr>
      </w:pPr>
      <w:r>
        <w:rPr>
          <w:b/>
          <w:bCs/>
          <w:sz w:val="20"/>
          <w:szCs w:val="20"/>
          <w:lang w:val="en-GB"/>
        </w:rPr>
        <w:t>R</w:t>
      </w:r>
      <w:r w:rsidR="095D9F89" w:rsidRPr="7C07FE0B">
        <w:rPr>
          <w:b/>
          <w:bCs/>
          <w:sz w:val="20"/>
          <w:szCs w:val="20"/>
          <w:lang w:val="en-GB"/>
        </w:rPr>
        <w:t>esearch field (</w:t>
      </w:r>
      <w:proofErr w:type="spellStart"/>
      <w:r w:rsidR="095D9F89" w:rsidRPr="7C07FE0B">
        <w:rPr>
          <w:b/>
          <w:bCs/>
          <w:i/>
          <w:iCs/>
          <w:sz w:val="20"/>
          <w:szCs w:val="20"/>
          <w:lang w:val="en-GB"/>
        </w:rPr>
        <w:t>línia</w:t>
      </w:r>
      <w:proofErr w:type="spellEnd"/>
      <w:r w:rsidR="095D9F89" w:rsidRPr="7C07FE0B">
        <w:rPr>
          <w:b/>
          <w:bCs/>
          <w:i/>
          <w:iCs/>
          <w:sz w:val="20"/>
          <w:szCs w:val="20"/>
          <w:lang w:val="en-GB"/>
        </w:rPr>
        <w:t xml:space="preserve"> </w:t>
      </w:r>
      <w:proofErr w:type="spellStart"/>
      <w:r w:rsidR="095D9F89" w:rsidRPr="7C07FE0B">
        <w:rPr>
          <w:b/>
          <w:bCs/>
          <w:i/>
          <w:iCs/>
          <w:sz w:val="20"/>
          <w:szCs w:val="20"/>
          <w:lang w:val="en-GB"/>
        </w:rPr>
        <w:t>recerca</w:t>
      </w:r>
      <w:proofErr w:type="spellEnd"/>
      <w:r w:rsidR="095D9F89" w:rsidRPr="7C07FE0B">
        <w:rPr>
          <w:b/>
          <w:bCs/>
          <w:i/>
          <w:iCs/>
          <w:sz w:val="20"/>
          <w:szCs w:val="20"/>
          <w:lang w:val="en-GB"/>
        </w:rPr>
        <w:t xml:space="preserve"> </w:t>
      </w:r>
      <w:proofErr w:type="spellStart"/>
      <w:r w:rsidR="095D9F89" w:rsidRPr="7C07FE0B">
        <w:rPr>
          <w:b/>
          <w:bCs/>
          <w:i/>
          <w:iCs/>
          <w:sz w:val="20"/>
          <w:szCs w:val="20"/>
          <w:lang w:val="en-GB"/>
        </w:rPr>
        <w:t>oficial</w:t>
      </w:r>
      <w:proofErr w:type="spellEnd"/>
      <w:r w:rsidR="095D9F89" w:rsidRPr="7C07FE0B">
        <w:rPr>
          <w:b/>
          <w:bCs/>
          <w:sz w:val="20"/>
          <w:szCs w:val="20"/>
          <w:lang w:val="en-GB"/>
        </w:rPr>
        <w:t>)</w:t>
      </w:r>
      <w:r w:rsidR="00FF7668">
        <w:rPr>
          <w:b/>
          <w:bCs/>
          <w:sz w:val="20"/>
          <w:szCs w:val="20"/>
          <w:lang w:val="en-GB"/>
        </w:rPr>
        <w:t>:</w:t>
      </w:r>
      <w:r w:rsidR="0D5BDC07" w:rsidRPr="7C07FE0B">
        <w:rPr>
          <w:sz w:val="20"/>
          <w:szCs w:val="20"/>
          <w:lang w:val="en-GB"/>
        </w:rPr>
        <w:t xml:space="preserve"> </w:t>
      </w:r>
      <w:r w:rsidR="00FF7668" w:rsidRPr="00FF7668">
        <w:rPr>
          <w:sz w:val="20"/>
          <w:szCs w:val="20"/>
          <w:lang w:val="en-GB"/>
        </w:rPr>
        <w:t xml:space="preserve">Electrode processing and battery cell </w:t>
      </w:r>
      <w:proofErr w:type="gramStart"/>
      <w:r w:rsidR="00FF7668" w:rsidRPr="00FF7668">
        <w:rPr>
          <w:sz w:val="20"/>
          <w:szCs w:val="20"/>
          <w:lang w:val="en-GB"/>
        </w:rPr>
        <w:t>fabrication</w:t>
      </w:r>
      <w:proofErr w:type="gramEnd"/>
    </w:p>
    <w:p w14:paraId="1AE10C8D" w14:textId="2C3D5D9E" w:rsidR="00441EAF" w:rsidRPr="00C82B61" w:rsidRDefault="00441EAF" w:rsidP="00EB325C">
      <w:pPr>
        <w:spacing w:after="0" w:line="360" w:lineRule="auto"/>
        <w:jc w:val="both"/>
        <w:rPr>
          <w:sz w:val="20"/>
          <w:szCs w:val="20"/>
          <w:lang w:val="en-GB"/>
        </w:rPr>
      </w:pPr>
      <w:r w:rsidRPr="66894C8C">
        <w:rPr>
          <w:b/>
          <w:bCs/>
          <w:sz w:val="20"/>
          <w:szCs w:val="20"/>
          <w:lang w:val="en-GB"/>
        </w:rPr>
        <w:t>Area</w:t>
      </w:r>
      <w:r w:rsidRPr="66894C8C">
        <w:rPr>
          <w:sz w:val="20"/>
          <w:szCs w:val="20"/>
          <w:lang w:val="en-GB"/>
        </w:rPr>
        <w:t xml:space="preserve">: </w:t>
      </w:r>
      <w:r w:rsidR="00FF7668" w:rsidRPr="00FF7668">
        <w:rPr>
          <w:sz w:val="20"/>
          <w:szCs w:val="20"/>
          <w:lang w:val="en-GB"/>
        </w:rPr>
        <w:t>Energy Storage, Harvesting &amp; Catalysis</w:t>
      </w:r>
    </w:p>
    <w:p w14:paraId="46AB4BF9" w14:textId="28D6E771" w:rsidR="00441EAF" w:rsidRPr="00C82B61" w:rsidRDefault="00441EAF" w:rsidP="00EB325C">
      <w:pPr>
        <w:spacing w:after="0" w:line="360" w:lineRule="auto"/>
        <w:jc w:val="both"/>
        <w:rPr>
          <w:sz w:val="20"/>
          <w:szCs w:val="20"/>
          <w:lang w:val="en-GB"/>
        </w:rPr>
      </w:pPr>
      <w:r w:rsidRPr="66894C8C">
        <w:rPr>
          <w:b/>
          <w:bCs/>
          <w:sz w:val="20"/>
          <w:szCs w:val="20"/>
          <w:lang w:val="en-GB"/>
        </w:rPr>
        <w:t>Group</w:t>
      </w:r>
      <w:r w:rsidRPr="66894C8C">
        <w:rPr>
          <w:sz w:val="20"/>
          <w:szCs w:val="20"/>
          <w:lang w:val="en-GB"/>
        </w:rPr>
        <w:t>:</w:t>
      </w:r>
      <w:r w:rsidR="00FF7668">
        <w:rPr>
          <w:sz w:val="20"/>
          <w:szCs w:val="20"/>
          <w:lang w:val="en-GB"/>
        </w:rPr>
        <w:t xml:space="preserve"> Batteries</w:t>
      </w:r>
      <w:r w:rsidRPr="66894C8C">
        <w:rPr>
          <w:sz w:val="20"/>
          <w:szCs w:val="20"/>
          <w:lang w:val="en-GB"/>
        </w:rPr>
        <w:t xml:space="preserve"> </w:t>
      </w:r>
      <w:r>
        <w:tab/>
      </w:r>
    </w:p>
    <w:p w14:paraId="348E65A0" w14:textId="104687B4" w:rsidR="00441EAF" w:rsidRPr="00C82B61" w:rsidRDefault="00441EAF" w:rsidP="00EB325C">
      <w:pPr>
        <w:spacing w:after="0" w:line="360" w:lineRule="auto"/>
        <w:jc w:val="both"/>
        <w:rPr>
          <w:sz w:val="20"/>
          <w:szCs w:val="20"/>
          <w:lang w:val="en-GB"/>
        </w:rPr>
      </w:pPr>
      <w:r w:rsidRPr="66894C8C">
        <w:rPr>
          <w:b/>
          <w:bCs/>
          <w:sz w:val="20"/>
          <w:szCs w:val="20"/>
          <w:lang w:val="en-GB"/>
        </w:rPr>
        <w:t>Group leader</w:t>
      </w:r>
      <w:r w:rsidRPr="66894C8C">
        <w:rPr>
          <w:sz w:val="20"/>
          <w:szCs w:val="20"/>
          <w:lang w:val="en-GB"/>
        </w:rPr>
        <w:t>:</w:t>
      </w:r>
      <w:r w:rsidR="00FF7668">
        <w:rPr>
          <w:sz w:val="20"/>
          <w:szCs w:val="20"/>
          <w:lang w:val="en-GB"/>
        </w:rPr>
        <w:t xml:space="preserve"> </w:t>
      </w:r>
      <w:proofErr w:type="spellStart"/>
      <w:r w:rsidR="00FF7668">
        <w:rPr>
          <w:sz w:val="20"/>
          <w:szCs w:val="20"/>
          <w:lang w:val="en-GB"/>
        </w:rPr>
        <w:t>Dr.</w:t>
      </w:r>
      <w:proofErr w:type="spellEnd"/>
      <w:r w:rsidR="00FF7668">
        <w:rPr>
          <w:sz w:val="20"/>
          <w:szCs w:val="20"/>
          <w:lang w:val="en-GB"/>
        </w:rPr>
        <w:t xml:space="preserve"> Jordi Jacas</w:t>
      </w:r>
      <w:r w:rsidRPr="66894C8C">
        <w:rPr>
          <w:sz w:val="20"/>
          <w:szCs w:val="20"/>
          <w:lang w:val="en-GB"/>
        </w:rPr>
        <w:t xml:space="preserve"> </w:t>
      </w:r>
      <w:r>
        <w:tab/>
      </w:r>
    </w:p>
    <w:p w14:paraId="53CD71DE" w14:textId="44FCE65E" w:rsidR="00EB325C" w:rsidRPr="00C82B61" w:rsidRDefault="00EB325C" w:rsidP="66894C8C">
      <w:pPr>
        <w:pBdr>
          <w:bottom w:val="single" w:sz="4" w:space="1" w:color="auto"/>
        </w:pBdr>
        <w:spacing w:after="300" w:line="276" w:lineRule="auto"/>
        <w:jc w:val="both"/>
        <w:rPr>
          <w:sz w:val="20"/>
          <w:szCs w:val="20"/>
          <w:lang w:val="en-GB"/>
        </w:rPr>
      </w:pPr>
      <w:r w:rsidRPr="66894C8C">
        <w:rPr>
          <w:b/>
          <w:bCs/>
          <w:sz w:val="20"/>
          <w:szCs w:val="20"/>
          <w:lang w:val="en-GB"/>
        </w:rPr>
        <w:t>P</w:t>
      </w:r>
      <w:r w:rsidR="007E618D" w:rsidRPr="66894C8C">
        <w:rPr>
          <w:b/>
          <w:bCs/>
          <w:sz w:val="20"/>
          <w:szCs w:val="20"/>
          <w:lang w:val="en-GB"/>
        </w:rPr>
        <w:t>I</w:t>
      </w:r>
      <w:r w:rsidR="007E618D" w:rsidRPr="66894C8C">
        <w:rPr>
          <w:sz w:val="20"/>
          <w:szCs w:val="20"/>
          <w:lang w:val="en-GB"/>
        </w:rPr>
        <w:t xml:space="preserve">: </w:t>
      </w:r>
      <w:proofErr w:type="spellStart"/>
      <w:r w:rsidR="00FF7668">
        <w:rPr>
          <w:sz w:val="20"/>
          <w:szCs w:val="20"/>
          <w:lang w:val="en-GB"/>
        </w:rPr>
        <w:t>Dr.</w:t>
      </w:r>
      <w:proofErr w:type="spellEnd"/>
      <w:r w:rsidR="00FF7668">
        <w:rPr>
          <w:sz w:val="20"/>
          <w:szCs w:val="20"/>
          <w:lang w:val="en-GB"/>
        </w:rPr>
        <w:t xml:space="preserve"> Jordi Jacas</w:t>
      </w:r>
    </w:p>
    <w:p w14:paraId="55DD809E" w14:textId="2FEFE65C" w:rsidR="00441EAF" w:rsidRPr="00FE7306" w:rsidRDefault="00FE7306" w:rsidP="00EB325C">
      <w:pPr>
        <w:spacing w:before="300" w:after="200" w:line="276" w:lineRule="auto"/>
        <w:jc w:val="both"/>
        <w:rPr>
          <w:b/>
          <w:bCs/>
          <w:color w:val="2F5496" w:themeColor="accent5" w:themeShade="BF"/>
          <w:sz w:val="24"/>
          <w:szCs w:val="24"/>
        </w:rPr>
      </w:pPr>
      <w:r w:rsidRPr="00FE7306">
        <w:rPr>
          <w:b/>
          <w:bCs/>
          <w:color w:val="2F5496" w:themeColor="accent5" w:themeShade="BF"/>
          <w:sz w:val="24"/>
          <w:szCs w:val="24"/>
          <w:lang w:val="en-GB"/>
        </w:rPr>
        <w:t>Technician for battery activities</w:t>
      </w:r>
    </w:p>
    <w:p w14:paraId="4A558358" w14:textId="52F4550C" w:rsidR="00FE7306" w:rsidRPr="00FE7306" w:rsidRDefault="00441EAF" w:rsidP="00FE7306">
      <w:pPr>
        <w:spacing w:after="120" w:line="276" w:lineRule="auto"/>
        <w:jc w:val="both"/>
        <w:rPr>
          <w:sz w:val="20"/>
          <w:szCs w:val="20"/>
          <w:lang w:val="en-GB"/>
        </w:rPr>
      </w:pPr>
      <w:r w:rsidRPr="240C9D11">
        <w:rPr>
          <w:b/>
          <w:bCs/>
          <w:sz w:val="20"/>
          <w:szCs w:val="20"/>
          <w:lang w:val="en-GB"/>
        </w:rPr>
        <w:t>Description</w:t>
      </w:r>
      <w:r w:rsidRPr="240C9D11">
        <w:rPr>
          <w:sz w:val="20"/>
          <w:szCs w:val="20"/>
          <w:lang w:val="en-GB"/>
        </w:rPr>
        <w:t>:</w:t>
      </w:r>
      <w:r w:rsidR="00D47FF2" w:rsidRPr="240C9D11">
        <w:rPr>
          <w:sz w:val="20"/>
          <w:szCs w:val="20"/>
          <w:lang w:val="en-GB"/>
        </w:rPr>
        <w:t xml:space="preserve"> </w:t>
      </w:r>
      <w:r w:rsidR="00FE7306" w:rsidRPr="00FE7306">
        <w:rPr>
          <w:sz w:val="20"/>
          <w:szCs w:val="20"/>
          <w:lang w:val="en-GB"/>
        </w:rPr>
        <w:t>The Energy Storage, Harvesting and Catalysis Group Department announces a new technician position to cover the practical arrangement of the battery activities in the group. The candidate will join the electrode processing and battery cell fabrication research line within the Batteries Group</w:t>
      </w:r>
      <w:r w:rsidR="00FE7306">
        <w:rPr>
          <w:sz w:val="20"/>
          <w:szCs w:val="20"/>
          <w:lang w:val="en-GB"/>
        </w:rPr>
        <w:t xml:space="preserve"> and</w:t>
      </w:r>
      <w:r w:rsidR="00FE7306" w:rsidRPr="00FE7306">
        <w:rPr>
          <w:sz w:val="20"/>
          <w:szCs w:val="20"/>
          <w:lang w:val="en-GB"/>
        </w:rPr>
        <w:t xml:space="preserve"> will take care of the equipment, methodologies, techniques, formations, and services concerning batteries and will join specific research activities in the frame of the Horizon Europe projects ADVAGEN and FREE4LIB</w:t>
      </w:r>
      <w:r w:rsidR="00FE7306">
        <w:rPr>
          <w:sz w:val="20"/>
          <w:szCs w:val="20"/>
          <w:lang w:val="en-GB"/>
        </w:rPr>
        <w:t xml:space="preserve">. </w:t>
      </w:r>
      <w:r w:rsidR="00FE7306" w:rsidRPr="00FE7306">
        <w:rPr>
          <w:sz w:val="20"/>
          <w:szCs w:val="20"/>
          <w:lang w:val="en-GB"/>
        </w:rPr>
        <w:t xml:space="preserve">The candidate will mainly be involved in the following activities: </w:t>
      </w:r>
    </w:p>
    <w:p w14:paraId="4D9CA30E" w14:textId="0E7CD202" w:rsidR="00FE7306" w:rsidRPr="00FE7306" w:rsidRDefault="00FE7306" w:rsidP="00FE7306">
      <w:pPr>
        <w:pStyle w:val="Prrafodelista"/>
        <w:numPr>
          <w:ilvl w:val="0"/>
          <w:numId w:val="6"/>
        </w:numPr>
        <w:spacing w:after="120" w:line="276" w:lineRule="auto"/>
        <w:jc w:val="both"/>
        <w:rPr>
          <w:sz w:val="20"/>
          <w:szCs w:val="20"/>
          <w:lang w:val="en-GB"/>
        </w:rPr>
      </w:pPr>
      <w:r w:rsidRPr="00FE7306">
        <w:rPr>
          <w:sz w:val="20"/>
          <w:szCs w:val="20"/>
          <w:lang w:val="en-GB"/>
        </w:rPr>
        <w:t>Organizational aspects and safety inside the battery lab.</w:t>
      </w:r>
    </w:p>
    <w:p w14:paraId="0D2832FF" w14:textId="2DF3B5A2" w:rsidR="00FE7306" w:rsidRPr="00FE7306" w:rsidRDefault="00FE7306" w:rsidP="00FE7306">
      <w:pPr>
        <w:pStyle w:val="Prrafodelista"/>
        <w:numPr>
          <w:ilvl w:val="0"/>
          <w:numId w:val="6"/>
        </w:numPr>
        <w:spacing w:after="120" w:line="276" w:lineRule="auto"/>
        <w:jc w:val="both"/>
        <w:rPr>
          <w:sz w:val="20"/>
          <w:szCs w:val="20"/>
          <w:lang w:val="en-GB"/>
        </w:rPr>
      </w:pPr>
      <w:r w:rsidRPr="00FE7306">
        <w:rPr>
          <w:sz w:val="20"/>
          <w:szCs w:val="20"/>
          <w:lang w:val="en-GB"/>
        </w:rPr>
        <w:t>Equipment maintenance, including glove box systems.</w:t>
      </w:r>
    </w:p>
    <w:p w14:paraId="5A390B1F" w14:textId="46E56754" w:rsidR="00FE7306" w:rsidRPr="00FE7306" w:rsidRDefault="00FE7306" w:rsidP="00FE7306">
      <w:pPr>
        <w:pStyle w:val="Prrafodelista"/>
        <w:numPr>
          <w:ilvl w:val="0"/>
          <w:numId w:val="6"/>
        </w:numPr>
        <w:spacing w:after="120" w:line="276" w:lineRule="auto"/>
        <w:jc w:val="both"/>
        <w:rPr>
          <w:sz w:val="20"/>
          <w:szCs w:val="20"/>
          <w:lang w:val="en-GB"/>
        </w:rPr>
      </w:pPr>
      <w:r w:rsidRPr="00FE7306">
        <w:rPr>
          <w:sz w:val="20"/>
          <w:szCs w:val="20"/>
          <w:lang w:val="en-GB"/>
        </w:rPr>
        <w:t>Formation tasks of the users.</w:t>
      </w:r>
    </w:p>
    <w:p w14:paraId="596C7DBA" w14:textId="5ADE0030" w:rsidR="00FE7306" w:rsidRPr="00FE7306" w:rsidRDefault="00FE7306" w:rsidP="00FE7306">
      <w:pPr>
        <w:pStyle w:val="Prrafodelista"/>
        <w:numPr>
          <w:ilvl w:val="0"/>
          <w:numId w:val="6"/>
        </w:numPr>
        <w:spacing w:after="120" w:line="276" w:lineRule="auto"/>
        <w:jc w:val="both"/>
        <w:rPr>
          <w:sz w:val="20"/>
          <w:szCs w:val="20"/>
          <w:lang w:val="en-GB"/>
        </w:rPr>
      </w:pPr>
      <w:r w:rsidRPr="00FE7306">
        <w:rPr>
          <w:sz w:val="20"/>
          <w:szCs w:val="20"/>
          <w:lang w:val="en-GB"/>
        </w:rPr>
        <w:t>Supervise the proper operation of the different battery manufacturing equipment, including the coating line, calendaring machine, coin cell punching, etc</w:t>
      </w:r>
      <w:r w:rsidR="00A921BA">
        <w:rPr>
          <w:sz w:val="20"/>
          <w:szCs w:val="20"/>
          <w:lang w:val="en-GB"/>
        </w:rPr>
        <w:t>.</w:t>
      </w:r>
    </w:p>
    <w:p w14:paraId="32201DC4" w14:textId="4D3C51C6" w:rsidR="00FE7306" w:rsidRPr="00FE7306" w:rsidRDefault="00FE7306" w:rsidP="00FE7306">
      <w:pPr>
        <w:pStyle w:val="Prrafodelista"/>
        <w:numPr>
          <w:ilvl w:val="0"/>
          <w:numId w:val="6"/>
        </w:numPr>
        <w:spacing w:after="120" w:line="276" w:lineRule="auto"/>
        <w:jc w:val="both"/>
        <w:rPr>
          <w:sz w:val="20"/>
          <w:szCs w:val="20"/>
          <w:lang w:val="en-GB"/>
        </w:rPr>
      </w:pPr>
      <w:r w:rsidRPr="00FE7306">
        <w:rPr>
          <w:sz w:val="20"/>
          <w:szCs w:val="20"/>
          <w:lang w:val="en-GB"/>
        </w:rPr>
        <w:t>New facilities project management capacity.</w:t>
      </w:r>
    </w:p>
    <w:p w14:paraId="2D9C10E8" w14:textId="126446BA" w:rsidR="00441EAF" w:rsidRPr="00FE7306" w:rsidRDefault="00FE7306" w:rsidP="00FE7306">
      <w:pPr>
        <w:pStyle w:val="Prrafodelista"/>
        <w:numPr>
          <w:ilvl w:val="0"/>
          <w:numId w:val="6"/>
        </w:numPr>
        <w:spacing w:after="120" w:line="276" w:lineRule="auto"/>
        <w:jc w:val="both"/>
        <w:rPr>
          <w:b/>
          <w:bCs/>
          <w:sz w:val="20"/>
          <w:szCs w:val="20"/>
        </w:rPr>
      </w:pPr>
      <w:r w:rsidRPr="00FE7306">
        <w:rPr>
          <w:sz w:val="20"/>
          <w:szCs w:val="20"/>
          <w:lang w:val="en-GB"/>
        </w:rPr>
        <w:t>Characterization and electrochemical testing of recycled cathode materials (FREE4LIB) and battery cells (ADVAGEN).</w:t>
      </w:r>
    </w:p>
    <w:p w14:paraId="442161C5" w14:textId="77777777" w:rsidR="00441EAF" w:rsidRPr="00C82B61" w:rsidRDefault="00441EAF" w:rsidP="00EB325C">
      <w:pPr>
        <w:spacing w:after="120" w:line="276" w:lineRule="auto"/>
        <w:jc w:val="both"/>
        <w:rPr>
          <w:b/>
          <w:sz w:val="20"/>
          <w:szCs w:val="20"/>
          <w:lang w:val="en-GB"/>
        </w:rPr>
      </w:pPr>
      <w:r w:rsidRPr="00C82B61">
        <w:rPr>
          <w:b/>
          <w:sz w:val="20"/>
          <w:szCs w:val="20"/>
          <w:lang w:val="en-GB"/>
        </w:rPr>
        <w:t>Qualifications and experience required</w:t>
      </w:r>
      <w:r w:rsidRPr="00C82B61">
        <w:rPr>
          <w:bCs/>
          <w:sz w:val="20"/>
          <w:szCs w:val="20"/>
          <w:lang w:val="en-GB"/>
        </w:rPr>
        <w:t>:</w:t>
      </w:r>
    </w:p>
    <w:p w14:paraId="4FB0A3BF" w14:textId="77777777" w:rsidR="00441EAF" w:rsidRPr="00C82B61" w:rsidRDefault="00441EAF" w:rsidP="00EB325C">
      <w:pPr>
        <w:spacing w:after="120" w:line="276" w:lineRule="auto"/>
        <w:jc w:val="both"/>
        <w:rPr>
          <w:sz w:val="20"/>
          <w:szCs w:val="20"/>
          <w:u w:val="single"/>
          <w:lang w:val="en-GB"/>
        </w:rPr>
      </w:pPr>
      <w:r w:rsidRPr="00C82B61">
        <w:rPr>
          <w:sz w:val="20"/>
          <w:szCs w:val="20"/>
          <w:u w:val="single"/>
          <w:lang w:val="en-GB"/>
        </w:rPr>
        <w:t>Essential</w:t>
      </w:r>
      <w:r w:rsidRPr="00C82B61">
        <w:rPr>
          <w:sz w:val="20"/>
          <w:szCs w:val="20"/>
          <w:lang w:val="en-GB"/>
        </w:rPr>
        <w:t>:</w:t>
      </w:r>
    </w:p>
    <w:p w14:paraId="19ABABD2" w14:textId="538994AA" w:rsidR="00FE7306" w:rsidRPr="00FE7306" w:rsidRDefault="00FE7306" w:rsidP="00FE7306">
      <w:pPr>
        <w:pStyle w:val="Prrafodelista"/>
        <w:numPr>
          <w:ilvl w:val="0"/>
          <w:numId w:val="1"/>
        </w:numPr>
        <w:rPr>
          <w:sz w:val="20"/>
          <w:szCs w:val="20"/>
          <w:lang w:val="en-GB"/>
        </w:rPr>
      </w:pPr>
      <w:r w:rsidRPr="00FE7306">
        <w:rPr>
          <w:sz w:val="20"/>
          <w:szCs w:val="20"/>
          <w:lang w:val="en-GB"/>
        </w:rPr>
        <w:t>Degree in Chemistry, Chemical Engineering, Materials Science or Physics</w:t>
      </w:r>
    </w:p>
    <w:p w14:paraId="06062E0E" w14:textId="19BBC537" w:rsidR="00EB325C" w:rsidRPr="00FE7306" w:rsidRDefault="00FE7306" w:rsidP="00FE7306">
      <w:pPr>
        <w:pStyle w:val="Prrafodelista"/>
        <w:numPr>
          <w:ilvl w:val="0"/>
          <w:numId w:val="1"/>
        </w:numPr>
        <w:rPr>
          <w:sz w:val="20"/>
          <w:szCs w:val="20"/>
          <w:lang w:val="en-GB"/>
        </w:rPr>
      </w:pPr>
      <w:r w:rsidRPr="00FE7306">
        <w:rPr>
          <w:sz w:val="20"/>
          <w:szCs w:val="20"/>
          <w:lang w:val="en-GB"/>
        </w:rPr>
        <w:t>Proven experience in battery equipment management</w:t>
      </w:r>
    </w:p>
    <w:p w14:paraId="448EBE31" w14:textId="77777777" w:rsidR="00441EAF" w:rsidRPr="00C82B61" w:rsidRDefault="00441EAF" w:rsidP="00EB325C">
      <w:pPr>
        <w:spacing w:after="120" w:line="276" w:lineRule="auto"/>
        <w:jc w:val="both"/>
        <w:rPr>
          <w:sz w:val="20"/>
          <w:szCs w:val="20"/>
          <w:u w:val="single"/>
          <w:lang w:val="en-GB"/>
        </w:rPr>
      </w:pPr>
      <w:r w:rsidRPr="00C82B61">
        <w:rPr>
          <w:sz w:val="20"/>
          <w:szCs w:val="20"/>
          <w:u w:val="single"/>
          <w:lang w:val="en-GB"/>
        </w:rPr>
        <w:t>Preferred</w:t>
      </w:r>
      <w:r w:rsidRPr="00C82B61">
        <w:rPr>
          <w:sz w:val="20"/>
          <w:szCs w:val="20"/>
          <w:lang w:val="en-GB"/>
        </w:rPr>
        <w:t>:</w:t>
      </w:r>
    </w:p>
    <w:p w14:paraId="572F0DEF" w14:textId="4784841A" w:rsidR="00A921BA" w:rsidRPr="00A921BA" w:rsidRDefault="00FE7306" w:rsidP="00A921BA">
      <w:pPr>
        <w:pStyle w:val="Prrafodelista"/>
        <w:numPr>
          <w:ilvl w:val="0"/>
          <w:numId w:val="1"/>
        </w:numPr>
        <w:spacing w:after="0" w:line="276" w:lineRule="auto"/>
        <w:contextualSpacing w:val="0"/>
        <w:jc w:val="both"/>
        <w:rPr>
          <w:sz w:val="20"/>
          <w:szCs w:val="20"/>
          <w:lang w:val="en-GB"/>
        </w:rPr>
      </w:pPr>
      <w:r w:rsidRPr="00FE7306">
        <w:rPr>
          <w:sz w:val="20"/>
          <w:szCs w:val="20"/>
          <w:lang w:val="en-GB"/>
        </w:rPr>
        <w:t>Experience in resources organization and user relationships, as well as budget management, will be positively evaluated.</w:t>
      </w:r>
    </w:p>
    <w:p w14:paraId="10C3AE6C" w14:textId="0EAABDF4" w:rsidR="00A921BA" w:rsidRDefault="00A921BA" w:rsidP="00A921BA">
      <w:pPr>
        <w:pStyle w:val="Prrafodelista"/>
        <w:numPr>
          <w:ilvl w:val="0"/>
          <w:numId w:val="1"/>
        </w:numPr>
        <w:spacing w:after="0" w:line="276" w:lineRule="auto"/>
        <w:contextualSpacing w:val="0"/>
        <w:jc w:val="both"/>
        <w:rPr>
          <w:sz w:val="20"/>
          <w:szCs w:val="20"/>
          <w:lang w:val="en-GB"/>
        </w:rPr>
      </w:pPr>
      <w:r w:rsidRPr="00A921BA">
        <w:rPr>
          <w:sz w:val="20"/>
          <w:szCs w:val="20"/>
          <w:lang w:val="en-GB"/>
        </w:rPr>
        <w:t>Previous experience in research centres</w:t>
      </w:r>
    </w:p>
    <w:p w14:paraId="63B67852" w14:textId="2E41728F" w:rsidR="00A921BA" w:rsidRDefault="00A921BA" w:rsidP="00A921BA">
      <w:pPr>
        <w:pStyle w:val="Prrafodelista"/>
        <w:numPr>
          <w:ilvl w:val="0"/>
          <w:numId w:val="1"/>
        </w:numPr>
        <w:spacing w:after="0" w:line="276" w:lineRule="auto"/>
        <w:contextualSpacing w:val="0"/>
        <w:jc w:val="both"/>
        <w:rPr>
          <w:sz w:val="20"/>
          <w:szCs w:val="20"/>
          <w:lang w:val="en-GB"/>
        </w:rPr>
      </w:pPr>
      <w:r>
        <w:rPr>
          <w:sz w:val="20"/>
          <w:szCs w:val="20"/>
          <w:lang w:val="en-GB"/>
        </w:rPr>
        <w:t>P</w:t>
      </w:r>
      <w:r w:rsidRPr="00A921BA">
        <w:rPr>
          <w:sz w:val="20"/>
          <w:szCs w:val="20"/>
          <w:lang w:val="en-GB"/>
        </w:rPr>
        <w:t>ublications in scientific journals</w:t>
      </w:r>
    </w:p>
    <w:p w14:paraId="3C84B1C4" w14:textId="77777777" w:rsidR="00A921BA" w:rsidRPr="00A921BA" w:rsidRDefault="00A921BA" w:rsidP="00A921BA">
      <w:pPr>
        <w:spacing w:after="0" w:line="276" w:lineRule="auto"/>
        <w:ind w:left="360"/>
        <w:jc w:val="both"/>
        <w:rPr>
          <w:sz w:val="20"/>
          <w:szCs w:val="20"/>
          <w:lang w:val="en-GB"/>
        </w:rPr>
      </w:pPr>
    </w:p>
    <w:p w14:paraId="13B65CF1" w14:textId="223DCF72" w:rsidR="00441EAF" w:rsidRPr="00C82B61" w:rsidRDefault="00441EAF" w:rsidP="00EB325C">
      <w:pPr>
        <w:spacing w:after="120" w:line="276" w:lineRule="auto"/>
        <w:jc w:val="both"/>
        <w:rPr>
          <w:sz w:val="20"/>
          <w:szCs w:val="20"/>
          <w:u w:val="single"/>
          <w:lang w:val="en-GB"/>
        </w:rPr>
      </w:pPr>
      <w:r w:rsidRPr="00C82B61">
        <w:rPr>
          <w:sz w:val="20"/>
          <w:szCs w:val="20"/>
          <w:u w:val="single"/>
          <w:lang w:val="en-GB"/>
        </w:rPr>
        <w:t xml:space="preserve">Personal </w:t>
      </w:r>
      <w:r w:rsidR="00C01E1D" w:rsidRPr="00C82B61">
        <w:rPr>
          <w:sz w:val="20"/>
          <w:szCs w:val="20"/>
          <w:u w:val="single"/>
          <w:lang w:val="en-GB"/>
        </w:rPr>
        <w:t>s</w:t>
      </w:r>
      <w:r w:rsidRPr="00C82B61">
        <w:rPr>
          <w:sz w:val="20"/>
          <w:szCs w:val="20"/>
          <w:u w:val="single"/>
          <w:lang w:val="en-GB"/>
        </w:rPr>
        <w:t>kills</w:t>
      </w:r>
      <w:r w:rsidRPr="00C82B61">
        <w:rPr>
          <w:sz w:val="20"/>
          <w:szCs w:val="20"/>
          <w:lang w:val="en-GB"/>
        </w:rPr>
        <w:t>:</w:t>
      </w:r>
    </w:p>
    <w:p w14:paraId="62424C83" w14:textId="3D3DDF2B" w:rsidR="00FE7306" w:rsidRPr="00FE7306" w:rsidRDefault="00FE7306" w:rsidP="00FE7306">
      <w:pPr>
        <w:pStyle w:val="Prrafodelista"/>
        <w:numPr>
          <w:ilvl w:val="0"/>
          <w:numId w:val="1"/>
        </w:numPr>
        <w:spacing w:after="120" w:line="276" w:lineRule="auto"/>
        <w:jc w:val="both"/>
        <w:rPr>
          <w:sz w:val="20"/>
          <w:szCs w:val="20"/>
          <w:lang w:val="en-GB"/>
        </w:rPr>
      </w:pPr>
      <w:r w:rsidRPr="00FE7306">
        <w:rPr>
          <w:sz w:val="20"/>
          <w:szCs w:val="20"/>
          <w:lang w:val="en-GB"/>
        </w:rPr>
        <w:t>Professional who is highly skilled in planning and organizing</w:t>
      </w:r>
    </w:p>
    <w:p w14:paraId="247E20A6" w14:textId="72E151E1" w:rsidR="00FE7306" w:rsidRDefault="00FE7306" w:rsidP="00FE7306">
      <w:pPr>
        <w:pStyle w:val="Prrafodelista"/>
        <w:numPr>
          <w:ilvl w:val="0"/>
          <w:numId w:val="1"/>
        </w:numPr>
        <w:spacing w:after="120" w:line="276" w:lineRule="auto"/>
        <w:jc w:val="both"/>
        <w:rPr>
          <w:sz w:val="20"/>
          <w:szCs w:val="20"/>
          <w:lang w:val="en-GB"/>
        </w:rPr>
      </w:pPr>
      <w:r w:rsidRPr="00FE7306">
        <w:rPr>
          <w:sz w:val="20"/>
          <w:szCs w:val="20"/>
          <w:lang w:val="en-GB"/>
        </w:rPr>
        <w:t xml:space="preserve">Capacity to work in a team, high flexibility, initiative, and ability to </w:t>
      </w:r>
      <w:proofErr w:type="gramStart"/>
      <w:r w:rsidRPr="00FE7306">
        <w:rPr>
          <w:sz w:val="20"/>
          <w:szCs w:val="20"/>
          <w:lang w:val="en-GB"/>
        </w:rPr>
        <w:t>innovate</w:t>
      </w:r>
      <w:proofErr w:type="gramEnd"/>
    </w:p>
    <w:p w14:paraId="3A881C4E" w14:textId="7EA4428D" w:rsidR="00A921BA" w:rsidRPr="00FE7306" w:rsidRDefault="00A921BA" w:rsidP="00FE7306">
      <w:pPr>
        <w:pStyle w:val="Prrafodelista"/>
        <w:numPr>
          <w:ilvl w:val="0"/>
          <w:numId w:val="1"/>
        </w:numPr>
        <w:spacing w:after="120" w:line="276" w:lineRule="auto"/>
        <w:jc w:val="both"/>
        <w:rPr>
          <w:sz w:val="20"/>
          <w:szCs w:val="20"/>
          <w:lang w:val="en-GB"/>
        </w:rPr>
      </w:pPr>
      <w:r w:rsidRPr="00A921BA">
        <w:rPr>
          <w:sz w:val="20"/>
          <w:szCs w:val="20"/>
          <w:lang w:val="en-GB"/>
        </w:rPr>
        <w:lastRenderedPageBreak/>
        <w:t>Communication skills and language knowledge (English and Spanish)</w:t>
      </w:r>
    </w:p>
    <w:p w14:paraId="04E369FE" w14:textId="77777777" w:rsidR="00EB325C" w:rsidRPr="00C82B61" w:rsidRDefault="00EB325C" w:rsidP="00EB325C">
      <w:pPr>
        <w:spacing w:after="120" w:line="276" w:lineRule="auto"/>
        <w:jc w:val="both"/>
        <w:rPr>
          <w:sz w:val="20"/>
          <w:szCs w:val="20"/>
          <w:lang w:val="en-GB"/>
        </w:rPr>
      </w:pPr>
    </w:p>
    <w:p w14:paraId="7A18464E" w14:textId="6AB6E105" w:rsidR="00441EAF" w:rsidRPr="00C82B61" w:rsidRDefault="00441EAF" w:rsidP="00EB325C">
      <w:pPr>
        <w:spacing w:after="120" w:line="276" w:lineRule="auto"/>
        <w:jc w:val="both"/>
        <w:rPr>
          <w:b/>
          <w:sz w:val="20"/>
          <w:szCs w:val="20"/>
          <w:lang w:val="en-GB"/>
        </w:rPr>
      </w:pPr>
      <w:r w:rsidRPr="00C82B61">
        <w:rPr>
          <w:b/>
          <w:sz w:val="20"/>
          <w:szCs w:val="20"/>
          <w:lang w:val="en-GB"/>
        </w:rPr>
        <w:t>Required documents</w:t>
      </w:r>
      <w:r w:rsidRPr="00C82B61">
        <w:rPr>
          <w:bCs/>
          <w:sz w:val="20"/>
          <w:szCs w:val="20"/>
          <w:lang w:val="en-GB"/>
        </w:rPr>
        <w:t>:</w:t>
      </w:r>
    </w:p>
    <w:p w14:paraId="104E1686" w14:textId="294DE3BC" w:rsidR="0029026E" w:rsidRPr="00C82B61" w:rsidRDefault="00441EAF" w:rsidP="00EB325C">
      <w:pPr>
        <w:spacing w:after="120" w:line="276" w:lineRule="auto"/>
        <w:jc w:val="both"/>
        <w:rPr>
          <w:sz w:val="20"/>
          <w:szCs w:val="20"/>
          <w:lang w:val="en-GB"/>
        </w:rPr>
      </w:pPr>
      <w:r w:rsidRPr="00C82B61">
        <w:rPr>
          <w:sz w:val="20"/>
          <w:szCs w:val="20"/>
          <w:lang w:val="en-GB"/>
        </w:rPr>
        <w:t xml:space="preserve">Applicants must submit the following documents by email to </w:t>
      </w:r>
      <w:hyperlink r:id="rId10" w:history="1">
        <w:r w:rsidR="0029026E" w:rsidRPr="00C82B61">
          <w:rPr>
            <w:rStyle w:val="Hipervnculo"/>
            <w:sz w:val="20"/>
            <w:szCs w:val="20"/>
            <w:lang w:val="en-GB"/>
          </w:rPr>
          <w:t>irecjobs@irec.cat</w:t>
        </w:r>
      </w:hyperlink>
      <w:r w:rsidR="00FF7668">
        <w:rPr>
          <w:rStyle w:val="Hipervnculo"/>
          <w:color w:val="auto"/>
          <w:sz w:val="20"/>
          <w:szCs w:val="20"/>
          <w:u w:val="none"/>
          <w:lang w:val="en-GB"/>
        </w:rPr>
        <w:t xml:space="preserve"> </w:t>
      </w:r>
      <w:r w:rsidR="00857D0F" w:rsidRPr="00C82B61">
        <w:rPr>
          <w:sz w:val="20"/>
          <w:szCs w:val="20"/>
          <w:lang w:val="en-GB"/>
        </w:rPr>
        <w:t>and</w:t>
      </w:r>
      <w:r w:rsidR="00FF7668">
        <w:rPr>
          <w:sz w:val="20"/>
          <w:szCs w:val="20"/>
          <w:lang w:val="en-GB"/>
        </w:rPr>
        <w:t xml:space="preserve"> </w:t>
      </w:r>
      <w:hyperlink r:id="rId11" w:history="1">
        <w:r w:rsidR="00FF7668" w:rsidRPr="00EC6F82">
          <w:rPr>
            <w:rStyle w:val="Hipervnculo"/>
            <w:sz w:val="20"/>
            <w:szCs w:val="20"/>
            <w:lang w:val="en-GB"/>
          </w:rPr>
          <w:t>jjacas@irec.cat</w:t>
        </w:r>
      </w:hyperlink>
      <w:r w:rsidR="00FF7668">
        <w:rPr>
          <w:sz w:val="20"/>
          <w:szCs w:val="20"/>
          <w:lang w:val="en-GB"/>
        </w:rPr>
        <w:t xml:space="preserve"> </w:t>
      </w:r>
      <w:r w:rsidR="00FE7306">
        <w:rPr>
          <w:sz w:val="20"/>
          <w:szCs w:val="20"/>
          <w:lang w:val="en-GB"/>
        </w:rPr>
        <w:t>(please indicate Ref. 24/060)</w:t>
      </w:r>
      <w:r w:rsidR="00FF7668">
        <w:rPr>
          <w:sz w:val="20"/>
          <w:szCs w:val="20"/>
          <w:lang w:val="en-GB"/>
        </w:rPr>
        <w:t>:</w:t>
      </w:r>
    </w:p>
    <w:p w14:paraId="55A92D47" w14:textId="77777777" w:rsidR="00EB325C" w:rsidRPr="00C82B61" w:rsidRDefault="00441EAF" w:rsidP="00EB325C">
      <w:pPr>
        <w:pStyle w:val="Prrafodelista"/>
        <w:numPr>
          <w:ilvl w:val="0"/>
          <w:numId w:val="4"/>
        </w:numPr>
        <w:spacing w:after="120" w:line="276" w:lineRule="auto"/>
        <w:ind w:hanging="357"/>
        <w:contextualSpacing w:val="0"/>
        <w:jc w:val="both"/>
        <w:rPr>
          <w:sz w:val="20"/>
          <w:szCs w:val="20"/>
          <w:lang w:val="en-GB"/>
        </w:rPr>
      </w:pPr>
      <w:r w:rsidRPr="00C82B61">
        <w:rPr>
          <w:sz w:val="20"/>
          <w:szCs w:val="20"/>
          <w:lang w:val="en-GB"/>
        </w:rPr>
        <w:t>Curriculum Vitae, specifying the completed degree and any relevant professional</w:t>
      </w:r>
      <w:r w:rsidR="0029026E" w:rsidRPr="00C82B61">
        <w:rPr>
          <w:sz w:val="20"/>
          <w:szCs w:val="20"/>
          <w:lang w:val="en-GB"/>
        </w:rPr>
        <w:t xml:space="preserve"> </w:t>
      </w:r>
      <w:r w:rsidRPr="00C82B61">
        <w:rPr>
          <w:sz w:val="20"/>
          <w:szCs w:val="20"/>
          <w:lang w:val="en-GB"/>
        </w:rPr>
        <w:t>experience.</w:t>
      </w:r>
    </w:p>
    <w:p w14:paraId="72681E99" w14:textId="581FC3D8" w:rsidR="00441EAF" w:rsidRPr="00C82B61" w:rsidRDefault="00441EAF" w:rsidP="00EB325C">
      <w:pPr>
        <w:pStyle w:val="Prrafodelista"/>
        <w:numPr>
          <w:ilvl w:val="0"/>
          <w:numId w:val="4"/>
        </w:numPr>
        <w:spacing w:after="120" w:line="276" w:lineRule="auto"/>
        <w:ind w:left="709" w:hanging="357"/>
        <w:contextualSpacing w:val="0"/>
        <w:jc w:val="both"/>
        <w:rPr>
          <w:sz w:val="20"/>
          <w:szCs w:val="20"/>
          <w:lang w:val="en-GB"/>
        </w:rPr>
      </w:pPr>
      <w:r w:rsidRPr="00C82B61">
        <w:rPr>
          <w:sz w:val="20"/>
          <w:szCs w:val="20"/>
          <w:lang w:val="en-GB"/>
        </w:rPr>
        <w:t>Motivation letter.</w:t>
      </w:r>
    </w:p>
    <w:p w14:paraId="0C5D546D" w14:textId="77777777" w:rsidR="00690FD9" w:rsidRDefault="00690FD9" w:rsidP="00EB325C">
      <w:pPr>
        <w:spacing w:after="120" w:line="276" w:lineRule="auto"/>
        <w:jc w:val="both"/>
        <w:rPr>
          <w:sz w:val="20"/>
          <w:szCs w:val="20"/>
          <w:lang w:val="en-GB"/>
        </w:rPr>
      </w:pPr>
    </w:p>
    <w:p w14:paraId="2049D333" w14:textId="2E65A450" w:rsidR="002D1EA0" w:rsidRDefault="00441EAF" w:rsidP="00EB325C">
      <w:pPr>
        <w:spacing w:after="120" w:line="276" w:lineRule="auto"/>
        <w:jc w:val="both"/>
        <w:rPr>
          <w:sz w:val="20"/>
          <w:szCs w:val="20"/>
          <w:lang w:val="en-GB"/>
        </w:rPr>
      </w:pPr>
      <w:r w:rsidRPr="00C82B61">
        <w:rPr>
          <w:sz w:val="20"/>
          <w:szCs w:val="20"/>
          <w:lang w:val="en-GB"/>
        </w:rPr>
        <w:t>Salaries will be paid in accordance with IREC’s salary</w:t>
      </w:r>
      <w:r w:rsidR="0029026E" w:rsidRPr="00C82B61">
        <w:rPr>
          <w:sz w:val="20"/>
          <w:szCs w:val="20"/>
          <w:lang w:val="en-GB"/>
        </w:rPr>
        <w:t xml:space="preserve"> </w:t>
      </w:r>
      <w:r w:rsidRPr="00C82B61">
        <w:rPr>
          <w:sz w:val="20"/>
          <w:szCs w:val="20"/>
          <w:lang w:val="en-GB"/>
        </w:rPr>
        <w:t>policy, depending on the candidate’s qualification and professional experience.</w:t>
      </w:r>
    </w:p>
    <w:p w14:paraId="27168E18" w14:textId="77777777" w:rsidR="00AB0301" w:rsidRDefault="00AB0301" w:rsidP="00EB325C">
      <w:pPr>
        <w:spacing w:after="120" w:line="276" w:lineRule="auto"/>
        <w:jc w:val="both"/>
        <w:rPr>
          <w:sz w:val="20"/>
          <w:szCs w:val="20"/>
          <w:lang w:val="en-GB"/>
        </w:rPr>
      </w:pPr>
    </w:p>
    <w:p w14:paraId="27712BB4" w14:textId="77777777" w:rsidR="00AB0301" w:rsidRDefault="00AB0301" w:rsidP="00EB325C">
      <w:pPr>
        <w:spacing w:after="120" w:line="276" w:lineRule="auto"/>
        <w:jc w:val="both"/>
        <w:rPr>
          <w:sz w:val="20"/>
          <w:szCs w:val="20"/>
          <w:lang w:val="en-GB"/>
        </w:rPr>
      </w:pPr>
    </w:p>
    <w:p w14:paraId="7B3CB5D1" w14:textId="77777777" w:rsidR="00AB0301" w:rsidRPr="00C82B61" w:rsidRDefault="00AB0301" w:rsidP="00EB325C">
      <w:pPr>
        <w:spacing w:after="120" w:line="276" w:lineRule="auto"/>
        <w:jc w:val="both"/>
        <w:rPr>
          <w:sz w:val="20"/>
          <w:szCs w:val="20"/>
          <w:lang w:val="en-GB"/>
        </w:rPr>
      </w:pPr>
    </w:p>
    <w:sectPr w:rsidR="00AB0301" w:rsidRPr="00C82B6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1CF5" w14:textId="77777777" w:rsidR="002A6F1A" w:rsidRDefault="002A6F1A" w:rsidP="004353D3">
      <w:pPr>
        <w:spacing w:after="0" w:line="240" w:lineRule="auto"/>
      </w:pPr>
      <w:r>
        <w:separator/>
      </w:r>
    </w:p>
  </w:endnote>
  <w:endnote w:type="continuationSeparator" w:id="0">
    <w:p w14:paraId="5AC33B09" w14:textId="77777777" w:rsidR="002A6F1A" w:rsidRDefault="002A6F1A" w:rsidP="0043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E803" w14:textId="77777777" w:rsidR="0049108F" w:rsidRDefault="004910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ACE0" w14:textId="77777777" w:rsidR="0049108F" w:rsidRDefault="0049108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999B" w14:textId="77777777" w:rsidR="0049108F" w:rsidRDefault="004910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5365" w14:textId="77777777" w:rsidR="002A6F1A" w:rsidRDefault="002A6F1A" w:rsidP="004353D3">
      <w:pPr>
        <w:spacing w:after="0" w:line="240" w:lineRule="auto"/>
      </w:pPr>
      <w:r>
        <w:separator/>
      </w:r>
    </w:p>
  </w:footnote>
  <w:footnote w:type="continuationSeparator" w:id="0">
    <w:p w14:paraId="297B9D4B" w14:textId="77777777" w:rsidR="002A6F1A" w:rsidRDefault="002A6F1A" w:rsidP="00435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CC54" w14:textId="77777777" w:rsidR="0049108F" w:rsidRDefault="004910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BA43" w14:textId="77777777" w:rsidR="004353D3" w:rsidRDefault="004353D3" w:rsidP="004353D3">
    <w:pPr>
      <w:pStyle w:val="Encabezado"/>
      <w:jc w:val="right"/>
    </w:pPr>
    <w:r>
      <w:rPr>
        <w:noProof/>
      </w:rPr>
      <w:drawing>
        <wp:inline distT="0" distB="0" distL="0" distR="0" wp14:anchorId="31F08D0F" wp14:editId="746052E3">
          <wp:extent cx="1619250" cy="627977"/>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C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391" cy="6412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AE2B" w14:textId="77777777" w:rsidR="0049108F" w:rsidRDefault="004910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34925"/>
    <w:multiLevelType w:val="hybridMultilevel"/>
    <w:tmpl w:val="BB08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11ACC"/>
    <w:multiLevelType w:val="hybridMultilevel"/>
    <w:tmpl w:val="D062EBA8"/>
    <w:lvl w:ilvl="0" w:tplc="9042D472">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22FD"/>
    <w:multiLevelType w:val="hybridMultilevel"/>
    <w:tmpl w:val="F75659A8"/>
    <w:lvl w:ilvl="0" w:tplc="7F3EE912">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6E83781B"/>
    <w:multiLevelType w:val="hybridMultilevel"/>
    <w:tmpl w:val="E3C4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46624"/>
    <w:multiLevelType w:val="hybridMultilevel"/>
    <w:tmpl w:val="217AC6A4"/>
    <w:lvl w:ilvl="0" w:tplc="F1ECB0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7669D"/>
    <w:multiLevelType w:val="hybridMultilevel"/>
    <w:tmpl w:val="B82A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8408A"/>
    <w:multiLevelType w:val="hybridMultilevel"/>
    <w:tmpl w:val="59C43C52"/>
    <w:lvl w:ilvl="0" w:tplc="1E90DB28">
      <w:numFmt w:val="bullet"/>
      <w:lvlText w:val="‒"/>
      <w:lvlJc w:val="left"/>
      <w:pPr>
        <w:ind w:left="720" w:hanging="360"/>
      </w:pPr>
      <w:rPr>
        <w:rFonts w:ascii="Calibri" w:eastAsia="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737320456">
    <w:abstractNumId w:val="5"/>
  </w:num>
  <w:num w:numId="2" w16cid:durableId="1193688682">
    <w:abstractNumId w:val="3"/>
  </w:num>
  <w:num w:numId="3" w16cid:durableId="1119644275">
    <w:abstractNumId w:val="1"/>
  </w:num>
  <w:num w:numId="4" w16cid:durableId="3671726">
    <w:abstractNumId w:val="6"/>
  </w:num>
  <w:num w:numId="5" w16cid:durableId="1451780301">
    <w:abstractNumId w:val="2"/>
  </w:num>
  <w:num w:numId="6" w16cid:durableId="1944533333">
    <w:abstractNumId w:val="0"/>
  </w:num>
  <w:num w:numId="7" w16cid:durableId="836386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AF"/>
    <w:rsid w:val="00007B0F"/>
    <w:rsid w:val="00087EE4"/>
    <w:rsid w:val="000C6A70"/>
    <w:rsid w:val="00241115"/>
    <w:rsid w:val="00284B89"/>
    <w:rsid w:val="0029026E"/>
    <w:rsid w:val="002A6F1A"/>
    <w:rsid w:val="002D1EA0"/>
    <w:rsid w:val="00340549"/>
    <w:rsid w:val="003766D2"/>
    <w:rsid w:val="003B3653"/>
    <w:rsid w:val="003E0A66"/>
    <w:rsid w:val="004353D3"/>
    <w:rsid w:val="00441EAF"/>
    <w:rsid w:val="004709D1"/>
    <w:rsid w:val="0049108F"/>
    <w:rsid w:val="00664FB8"/>
    <w:rsid w:val="00682608"/>
    <w:rsid w:val="00690FD9"/>
    <w:rsid w:val="006E4B97"/>
    <w:rsid w:val="007A681A"/>
    <w:rsid w:val="007E618D"/>
    <w:rsid w:val="00857D0F"/>
    <w:rsid w:val="008662B5"/>
    <w:rsid w:val="009112E0"/>
    <w:rsid w:val="009C47A0"/>
    <w:rsid w:val="009C69F0"/>
    <w:rsid w:val="00A7590F"/>
    <w:rsid w:val="00A921BA"/>
    <w:rsid w:val="00AB0301"/>
    <w:rsid w:val="00AD1581"/>
    <w:rsid w:val="00B33A3C"/>
    <w:rsid w:val="00C01E1D"/>
    <w:rsid w:val="00C447FD"/>
    <w:rsid w:val="00C55494"/>
    <w:rsid w:val="00C82B61"/>
    <w:rsid w:val="00CF4274"/>
    <w:rsid w:val="00D47FF2"/>
    <w:rsid w:val="00D5466B"/>
    <w:rsid w:val="00D65D82"/>
    <w:rsid w:val="00DD3EEA"/>
    <w:rsid w:val="00E97D3D"/>
    <w:rsid w:val="00EB325C"/>
    <w:rsid w:val="00F07FBC"/>
    <w:rsid w:val="00F50734"/>
    <w:rsid w:val="00F56F47"/>
    <w:rsid w:val="00F85686"/>
    <w:rsid w:val="00FE6F28"/>
    <w:rsid w:val="00FE7306"/>
    <w:rsid w:val="00FF7668"/>
    <w:rsid w:val="05FA7573"/>
    <w:rsid w:val="0894FAAB"/>
    <w:rsid w:val="095D9F89"/>
    <w:rsid w:val="0A7DB189"/>
    <w:rsid w:val="0D5BDC07"/>
    <w:rsid w:val="12B49103"/>
    <w:rsid w:val="17A8D297"/>
    <w:rsid w:val="1941F10C"/>
    <w:rsid w:val="1E4A1A66"/>
    <w:rsid w:val="1ED8FF77"/>
    <w:rsid w:val="20625E7A"/>
    <w:rsid w:val="21405C2E"/>
    <w:rsid w:val="21B3D57B"/>
    <w:rsid w:val="240C9D11"/>
    <w:rsid w:val="30A30F73"/>
    <w:rsid w:val="49FD8CC4"/>
    <w:rsid w:val="4C2004FB"/>
    <w:rsid w:val="4E622290"/>
    <w:rsid w:val="4FFDF2F1"/>
    <w:rsid w:val="55CA2E9D"/>
    <w:rsid w:val="5B405721"/>
    <w:rsid w:val="5E5BD937"/>
    <w:rsid w:val="64265213"/>
    <w:rsid w:val="66894C8C"/>
    <w:rsid w:val="6AA738D3"/>
    <w:rsid w:val="7C07FE0B"/>
    <w:rsid w:val="7F87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F1A41"/>
  <w15:chartTrackingRefBased/>
  <w15:docId w15:val="{3434FC08-D892-4382-B9D2-3F61276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47FD"/>
    <w:pPr>
      <w:ind w:left="720"/>
      <w:contextualSpacing/>
    </w:pPr>
  </w:style>
  <w:style w:type="character" w:styleId="Hipervnculo">
    <w:name w:val="Hyperlink"/>
    <w:basedOn w:val="Fuentedeprrafopredeter"/>
    <w:uiPriority w:val="99"/>
    <w:unhideWhenUsed/>
    <w:rsid w:val="0029026E"/>
    <w:rPr>
      <w:color w:val="0563C1" w:themeColor="hyperlink"/>
      <w:u w:val="single"/>
    </w:rPr>
  </w:style>
  <w:style w:type="paragraph" w:styleId="Encabezado">
    <w:name w:val="header"/>
    <w:basedOn w:val="Normal"/>
    <w:link w:val="EncabezadoCar"/>
    <w:uiPriority w:val="99"/>
    <w:unhideWhenUsed/>
    <w:rsid w:val="004353D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353D3"/>
  </w:style>
  <w:style w:type="paragraph" w:styleId="Piedepgina">
    <w:name w:val="footer"/>
    <w:basedOn w:val="Normal"/>
    <w:link w:val="PiedepginaCar"/>
    <w:uiPriority w:val="99"/>
    <w:unhideWhenUsed/>
    <w:rsid w:val="004353D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353D3"/>
  </w:style>
  <w:style w:type="character" w:styleId="Mencinsinresolver">
    <w:name w:val="Unresolved Mention"/>
    <w:basedOn w:val="Fuentedeprrafopredeter"/>
    <w:uiPriority w:val="99"/>
    <w:semiHidden/>
    <w:unhideWhenUsed/>
    <w:rsid w:val="00EB325C"/>
    <w:rPr>
      <w:color w:val="605E5C"/>
      <w:shd w:val="clear" w:color="auto" w:fill="E1DFDD"/>
    </w:rPr>
  </w:style>
  <w:style w:type="character" w:styleId="Refdecomentario">
    <w:name w:val="annotation reference"/>
    <w:basedOn w:val="Fuentedeprrafopredeter"/>
    <w:uiPriority w:val="99"/>
    <w:semiHidden/>
    <w:unhideWhenUsed/>
    <w:rsid w:val="00FE7306"/>
    <w:rPr>
      <w:sz w:val="16"/>
      <w:szCs w:val="16"/>
    </w:rPr>
  </w:style>
  <w:style w:type="paragraph" w:styleId="Textocomentario">
    <w:name w:val="annotation text"/>
    <w:basedOn w:val="Normal"/>
    <w:link w:val="TextocomentarioCar"/>
    <w:uiPriority w:val="99"/>
    <w:unhideWhenUsed/>
    <w:rsid w:val="00FE7306"/>
    <w:pPr>
      <w:spacing w:line="240" w:lineRule="auto"/>
    </w:pPr>
    <w:rPr>
      <w:sz w:val="20"/>
      <w:szCs w:val="20"/>
    </w:rPr>
  </w:style>
  <w:style w:type="character" w:customStyle="1" w:styleId="TextocomentarioCar">
    <w:name w:val="Texto comentario Car"/>
    <w:basedOn w:val="Fuentedeprrafopredeter"/>
    <w:link w:val="Textocomentario"/>
    <w:uiPriority w:val="99"/>
    <w:rsid w:val="00FE7306"/>
    <w:rPr>
      <w:sz w:val="20"/>
      <w:szCs w:val="20"/>
    </w:rPr>
  </w:style>
  <w:style w:type="paragraph" w:styleId="Asuntodelcomentario">
    <w:name w:val="annotation subject"/>
    <w:basedOn w:val="Textocomentario"/>
    <w:next w:val="Textocomentario"/>
    <w:link w:val="AsuntodelcomentarioCar"/>
    <w:uiPriority w:val="99"/>
    <w:semiHidden/>
    <w:unhideWhenUsed/>
    <w:rsid w:val="00FE7306"/>
    <w:rPr>
      <w:b/>
      <w:bCs/>
    </w:rPr>
  </w:style>
  <w:style w:type="character" w:customStyle="1" w:styleId="AsuntodelcomentarioCar">
    <w:name w:val="Asunto del comentario Car"/>
    <w:basedOn w:val="TextocomentarioCar"/>
    <w:link w:val="Asuntodelcomentario"/>
    <w:uiPriority w:val="99"/>
    <w:semiHidden/>
    <w:rsid w:val="00FE7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jacas@irec.c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recjobs@irec.ca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cfb90b-e7ec-49bd-a0ce-66ff41de8b93">
      <Terms xmlns="http://schemas.microsoft.com/office/infopath/2007/PartnerControls"/>
    </lcf76f155ced4ddcb4097134ff3c332f>
    <TaxCatchAll xmlns="0e7a5a0d-8d21-4e23-804e-bd8ffe20ff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9C81C439310D40B81F1B567CD8121E" ma:contentTypeVersion="13" ma:contentTypeDescription="Create a new document." ma:contentTypeScope="" ma:versionID="ceb9c442889b5dd7004454c84ce6329a">
  <xsd:schema xmlns:xsd="http://www.w3.org/2001/XMLSchema" xmlns:xs="http://www.w3.org/2001/XMLSchema" xmlns:p="http://schemas.microsoft.com/office/2006/metadata/properties" xmlns:ns2="42cfb90b-e7ec-49bd-a0ce-66ff41de8b93" xmlns:ns3="0e7a5a0d-8d21-4e23-804e-bd8ffe20ff57" targetNamespace="http://schemas.microsoft.com/office/2006/metadata/properties" ma:root="true" ma:fieldsID="54beac5c42babb526685d0d88c29fdfb" ns2:_="" ns3:_="">
    <xsd:import namespace="42cfb90b-e7ec-49bd-a0ce-66ff41de8b93"/>
    <xsd:import namespace="0e7a5a0d-8d21-4e23-804e-bd8ffe20ff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fb90b-e7ec-49bd-a0ce-66ff41de8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93b54d-d467-4480-9ac5-2314962742e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a5a0d-8d21-4e23-804e-bd8ffe20ff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da482e-f7ab-4a4f-b2f3-35eab84030ac}" ma:internalName="TaxCatchAll" ma:showField="CatchAllData" ma:web="0e7a5a0d-8d21-4e23-804e-bd8ffe20ff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C26E8D-7880-4B5E-B60D-A4BDA7A3DE70}">
  <ds:schemaRefs>
    <ds:schemaRef ds:uri="http://schemas.microsoft.com/office/2006/metadata/properties"/>
    <ds:schemaRef ds:uri="http://schemas.microsoft.com/office/infopath/2007/PartnerControls"/>
    <ds:schemaRef ds:uri="9e254fe3-026a-4f80-882f-c92b079e3352"/>
    <ds:schemaRef ds:uri="8f96236d-b676-4947-8e98-a52964df1595"/>
  </ds:schemaRefs>
</ds:datastoreItem>
</file>

<file path=customXml/itemProps2.xml><?xml version="1.0" encoding="utf-8"?>
<ds:datastoreItem xmlns:ds="http://schemas.openxmlformats.org/officeDocument/2006/customXml" ds:itemID="{4B6E55C0-1ED2-43B7-8C6E-68A88B9E9B1C}"/>
</file>

<file path=customXml/itemProps3.xml><?xml version="1.0" encoding="utf-8"?>
<ds:datastoreItem xmlns:ds="http://schemas.openxmlformats.org/officeDocument/2006/customXml" ds:itemID="{0B7916E4-F245-4573-8770-178DA88B4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Torrell</dc:creator>
  <cp:keywords/>
  <dc:description/>
  <cp:lastModifiedBy>Pol Tarrats</cp:lastModifiedBy>
  <cp:revision>2</cp:revision>
  <dcterms:created xsi:type="dcterms:W3CDTF">2024-05-06T11:19:00Z</dcterms:created>
  <dcterms:modified xsi:type="dcterms:W3CDTF">2024-05-06T11:19:00Z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0x010100329C81C439310D40B81F1B567CD8121E</vt:lpwstr>
  </property>
  <property fmtid="{D5CDD505-2E9C-101B-9397-08002B2CF9AE}" pid="3" name="MediaServiceImageTags">
    <vt:lpwstr/>
  </property>
</Properties>
</file>